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8A" w:rsidRPr="005C5422" w:rsidRDefault="0054114C" w:rsidP="0004648A">
      <w:pPr>
        <w:pStyle w:val="Bezodstpw"/>
        <w:spacing w:line="100" w:lineRule="atLeast"/>
        <w:jc w:val="right"/>
        <w:rPr>
          <w:rFonts w:cs="Times New Roman"/>
          <w:sz w:val="22"/>
          <w:szCs w:val="22"/>
        </w:rPr>
      </w:pPr>
      <w:r>
        <w:rPr>
          <w:rFonts w:cs="Times New Roman"/>
          <w:sz w:val="22"/>
          <w:szCs w:val="22"/>
        </w:rPr>
        <w:t>Pułtusk, 05</w:t>
      </w:r>
      <w:r w:rsidR="0004648A" w:rsidRPr="005C5422">
        <w:rPr>
          <w:rFonts w:cs="Times New Roman"/>
          <w:sz w:val="22"/>
          <w:szCs w:val="22"/>
        </w:rPr>
        <w:t>.0</w:t>
      </w:r>
      <w:r w:rsidR="00744D44">
        <w:rPr>
          <w:rFonts w:cs="Times New Roman"/>
          <w:sz w:val="22"/>
          <w:szCs w:val="22"/>
        </w:rPr>
        <w:t>7</w:t>
      </w:r>
      <w:r w:rsidR="0004648A" w:rsidRPr="005C5422">
        <w:rPr>
          <w:rFonts w:cs="Times New Roman"/>
          <w:sz w:val="22"/>
          <w:szCs w:val="22"/>
        </w:rPr>
        <w:t>.2018r.</w:t>
      </w:r>
    </w:p>
    <w:p w:rsidR="0004648A" w:rsidRPr="005C5422" w:rsidRDefault="0004648A" w:rsidP="0004648A">
      <w:pPr>
        <w:pStyle w:val="Bezodstpw"/>
        <w:spacing w:line="100" w:lineRule="atLeast"/>
        <w:rPr>
          <w:rFonts w:cs="Times New Roman"/>
          <w:sz w:val="22"/>
          <w:szCs w:val="22"/>
        </w:rPr>
      </w:pPr>
      <w:r w:rsidRPr="005C5422">
        <w:rPr>
          <w:rFonts w:cs="Times New Roman"/>
          <w:sz w:val="22"/>
          <w:szCs w:val="22"/>
        </w:rPr>
        <w:t>L.Dz</w:t>
      </w:r>
      <w:r w:rsidR="00A1775E">
        <w:rPr>
          <w:rFonts w:cs="Times New Roman"/>
          <w:sz w:val="22"/>
          <w:szCs w:val="22"/>
        </w:rPr>
        <w:t>.318</w:t>
      </w:r>
      <w:bookmarkStart w:id="0" w:name="_GoBack"/>
      <w:bookmarkEnd w:id="0"/>
      <w:r w:rsidRPr="005C5422">
        <w:rPr>
          <w:rFonts w:cs="Times New Roman"/>
          <w:sz w:val="22"/>
          <w:szCs w:val="22"/>
        </w:rPr>
        <w:t>/2018</w:t>
      </w:r>
    </w:p>
    <w:p w:rsidR="0004648A" w:rsidRPr="005C5422" w:rsidRDefault="0004648A" w:rsidP="0004648A">
      <w:pPr>
        <w:pStyle w:val="Bezodstpw"/>
        <w:spacing w:line="100" w:lineRule="atLeast"/>
        <w:rPr>
          <w:rFonts w:cs="Times New Roman"/>
          <w:sz w:val="22"/>
          <w:szCs w:val="22"/>
        </w:rPr>
      </w:pPr>
      <w:r w:rsidRPr="005C5422">
        <w:rPr>
          <w:rFonts w:cs="Times New Roman"/>
          <w:sz w:val="22"/>
          <w:szCs w:val="22"/>
        </w:rPr>
        <w:t>JRP</w:t>
      </w:r>
      <w:r w:rsidR="00F94E28">
        <w:rPr>
          <w:rFonts w:cs="Times New Roman"/>
          <w:sz w:val="22"/>
          <w:szCs w:val="22"/>
        </w:rPr>
        <w:t>.63</w:t>
      </w:r>
      <w:r w:rsidRPr="005C5422">
        <w:rPr>
          <w:rFonts w:cs="Times New Roman"/>
          <w:sz w:val="22"/>
          <w:szCs w:val="22"/>
        </w:rPr>
        <w:t>/2018</w:t>
      </w:r>
    </w:p>
    <w:p w:rsidR="004A7515" w:rsidRPr="005C5422" w:rsidRDefault="004A7515" w:rsidP="004A7515">
      <w:pPr>
        <w:pStyle w:val="Tekstpodstawowy"/>
        <w:spacing w:line="100" w:lineRule="atLeast"/>
        <w:ind w:left="4677"/>
        <w:jc w:val="both"/>
        <w:rPr>
          <w:rFonts w:cs="Times New Roman"/>
          <w:b/>
          <w:bCs/>
          <w:i/>
          <w:iCs/>
          <w:sz w:val="22"/>
          <w:szCs w:val="22"/>
        </w:rPr>
      </w:pPr>
      <w:r w:rsidRPr="005C5422">
        <w:rPr>
          <w:rFonts w:cs="Times New Roman"/>
          <w:b/>
          <w:bCs/>
          <w:i/>
          <w:iCs/>
          <w:sz w:val="22"/>
          <w:szCs w:val="22"/>
        </w:rPr>
        <w:t xml:space="preserve">Do: Uczestnicy postępowania </w:t>
      </w:r>
    </w:p>
    <w:p w:rsidR="004A7515" w:rsidRPr="005C5422" w:rsidRDefault="004A7515" w:rsidP="004A7515">
      <w:pPr>
        <w:pStyle w:val="Tekstpodstawowy"/>
        <w:spacing w:line="100" w:lineRule="atLeast"/>
        <w:ind w:left="4677"/>
        <w:jc w:val="both"/>
        <w:rPr>
          <w:rFonts w:cs="Times New Roman"/>
          <w:b/>
          <w:bCs/>
          <w:i/>
          <w:iCs/>
          <w:sz w:val="22"/>
          <w:szCs w:val="22"/>
        </w:rPr>
      </w:pPr>
      <w:r w:rsidRPr="005C5422">
        <w:rPr>
          <w:rFonts w:cs="Times New Roman"/>
          <w:b/>
          <w:bCs/>
          <w:i/>
          <w:iCs/>
          <w:sz w:val="22"/>
          <w:szCs w:val="22"/>
        </w:rPr>
        <w:t xml:space="preserve">o udzielenie zamówienia publicznego </w:t>
      </w:r>
    </w:p>
    <w:p w:rsidR="00AF2C86" w:rsidRPr="005C5422" w:rsidRDefault="00D62D01" w:rsidP="00F8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eastAsia="Times New Roman" w:cs="Times New Roman"/>
          <w:b/>
          <w:i/>
          <w:sz w:val="22"/>
          <w:szCs w:val="22"/>
          <w:lang w:eastAsia="pl-PL"/>
        </w:rPr>
      </w:pPr>
      <w:r w:rsidRPr="005C5422">
        <w:rPr>
          <w:rFonts w:cs="Times New Roman"/>
          <w:sz w:val="22"/>
          <w:szCs w:val="22"/>
        </w:rPr>
        <w:t>d</w:t>
      </w:r>
      <w:r w:rsidR="004A7515" w:rsidRPr="005C5422">
        <w:rPr>
          <w:rFonts w:cs="Times New Roman"/>
          <w:sz w:val="22"/>
          <w:szCs w:val="22"/>
        </w:rPr>
        <w:t xml:space="preserve">otyczy: postępowania o udzielenie zamówienia publicznego prowadzonego w trybie przetargu nieograniczonego na </w:t>
      </w:r>
      <w:r w:rsidR="00AF2C86" w:rsidRPr="005C5422">
        <w:rPr>
          <w:rFonts w:eastAsia="Times New Roman" w:cs="Times New Roman"/>
          <w:b/>
          <w:i/>
          <w:sz w:val="22"/>
          <w:szCs w:val="22"/>
          <w:lang w:eastAsia="pl-PL"/>
        </w:rPr>
        <w:t>„</w:t>
      </w:r>
      <w:r w:rsidR="002262E2" w:rsidRPr="005C5422">
        <w:rPr>
          <w:rFonts w:cs="Times New Roman"/>
          <w:b/>
          <w:bCs/>
          <w:color w:val="000000"/>
          <w:sz w:val="22"/>
          <w:szCs w:val="22"/>
          <w:lang w:eastAsia="pl-PL"/>
        </w:rPr>
        <w:t>Przebudowę i rozbudowę istniejącego węzła osadowego poprzez zabudowę urządzenia odwadniającego (wirówki dekantacyjnej)wraz z niezbędnymi robotami budowlanymi na oczyszczalni ścieków w Pułtusku</w:t>
      </w:r>
      <w:r w:rsidR="00AF2C86" w:rsidRPr="005C5422">
        <w:rPr>
          <w:rFonts w:eastAsia="Times New Roman" w:cs="Times New Roman"/>
          <w:b/>
          <w:i/>
          <w:sz w:val="22"/>
          <w:szCs w:val="22"/>
          <w:lang w:eastAsia="pl-PL"/>
        </w:rPr>
        <w:t>”</w:t>
      </w:r>
      <w:r w:rsidR="00564506" w:rsidRPr="005C5422">
        <w:rPr>
          <w:rFonts w:eastAsia="Times New Roman" w:cs="Times New Roman"/>
          <w:b/>
          <w:i/>
          <w:sz w:val="22"/>
          <w:szCs w:val="22"/>
          <w:lang w:eastAsia="pl-PL"/>
        </w:rPr>
        <w:t>.</w:t>
      </w:r>
    </w:p>
    <w:p w:rsidR="004A7515" w:rsidRPr="005C5422" w:rsidRDefault="002D0A56" w:rsidP="004A7515">
      <w:pPr>
        <w:spacing w:line="100" w:lineRule="atLeast"/>
        <w:ind w:left="11"/>
        <w:jc w:val="center"/>
        <w:rPr>
          <w:rFonts w:cs="Times New Roman"/>
          <w:b/>
          <w:bCs/>
          <w:sz w:val="22"/>
          <w:szCs w:val="22"/>
        </w:rPr>
      </w:pPr>
      <w:r w:rsidRPr="005C5422">
        <w:rPr>
          <w:rFonts w:cs="Times New Roman"/>
          <w:b/>
          <w:bCs/>
          <w:sz w:val="22"/>
          <w:szCs w:val="22"/>
        </w:rPr>
        <w:t xml:space="preserve">Wyjaśnienie </w:t>
      </w:r>
      <w:r w:rsidR="00AF2C86" w:rsidRPr="005C5422">
        <w:rPr>
          <w:rFonts w:cs="Times New Roman"/>
          <w:b/>
          <w:bCs/>
          <w:sz w:val="22"/>
          <w:szCs w:val="22"/>
        </w:rPr>
        <w:t>Nr</w:t>
      </w:r>
      <w:r w:rsidR="00F60E12" w:rsidRPr="005C5422">
        <w:rPr>
          <w:rFonts w:cs="Times New Roman"/>
          <w:b/>
          <w:bCs/>
          <w:sz w:val="22"/>
          <w:szCs w:val="22"/>
        </w:rPr>
        <w:t xml:space="preserve"> </w:t>
      </w:r>
      <w:r w:rsidR="00744D44">
        <w:rPr>
          <w:rFonts w:cs="Times New Roman"/>
          <w:b/>
          <w:bCs/>
          <w:sz w:val="22"/>
          <w:szCs w:val="22"/>
        </w:rPr>
        <w:t>3</w:t>
      </w:r>
      <w:r w:rsidR="004A7515" w:rsidRPr="005C5422">
        <w:rPr>
          <w:rFonts w:cs="Times New Roman"/>
          <w:b/>
          <w:bCs/>
          <w:sz w:val="22"/>
          <w:szCs w:val="22"/>
        </w:rPr>
        <w:t xml:space="preserve"> </w:t>
      </w:r>
      <w:r w:rsidRPr="005C5422">
        <w:rPr>
          <w:rFonts w:cs="Times New Roman"/>
          <w:b/>
          <w:bCs/>
          <w:sz w:val="22"/>
          <w:szCs w:val="22"/>
        </w:rPr>
        <w:t xml:space="preserve">związane z treścią </w:t>
      </w:r>
      <w:r w:rsidR="00AF2C86" w:rsidRPr="005C5422">
        <w:rPr>
          <w:rFonts w:cs="Times New Roman"/>
          <w:b/>
          <w:bCs/>
          <w:sz w:val="22"/>
          <w:szCs w:val="22"/>
        </w:rPr>
        <w:t>SIWZ</w:t>
      </w:r>
    </w:p>
    <w:p w:rsidR="002D0A56" w:rsidRPr="005C5422" w:rsidRDefault="004A7515" w:rsidP="004A7515">
      <w:pPr>
        <w:tabs>
          <w:tab w:val="center" w:pos="5256"/>
          <w:tab w:val="right" w:pos="9792"/>
        </w:tabs>
        <w:spacing w:before="240" w:after="120" w:line="100" w:lineRule="atLeast"/>
        <w:jc w:val="both"/>
        <w:rPr>
          <w:rFonts w:cs="Times New Roman"/>
          <w:sz w:val="22"/>
          <w:szCs w:val="22"/>
        </w:rPr>
      </w:pPr>
      <w:r w:rsidRPr="005C5422">
        <w:rPr>
          <w:rFonts w:cs="Times New Roman"/>
          <w:sz w:val="22"/>
          <w:szCs w:val="22"/>
        </w:rPr>
        <w:tab/>
        <w:t xml:space="preserve">Działając na podstawie art. 38 ust. </w:t>
      </w:r>
      <w:r w:rsidR="002D0A56" w:rsidRPr="005C5422">
        <w:rPr>
          <w:rFonts w:cs="Times New Roman"/>
          <w:sz w:val="22"/>
          <w:szCs w:val="22"/>
        </w:rPr>
        <w:t>1 i 2</w:t>
      </w:r>
      <w:r w:rsidR="00F60E12" w:rsidRPr="005C5422">
        <w:rPr>
          <w:rFonts w:cs="Times New Roman"/>
          <w:sz w:val="22"/>
          <w:szCs w:val="22"/>
        </w:rPr>
        <w:t xml:space="preserve"> ustawy z dnia 29 stycznia 2004</w:t>
      </w:r>
      <w:r w:rsidRPr="005C5422">
        <w:rPr>
          <w:rFonts w:cs="Times New Roman"/>
          <w:sz w:val="22"/>
          <w:szCs w:val="22"/>
        </w:rPr>
        <w:t xml:space="preserve">r. Prawo zamówień publicznych (Dz.U. z </w:t>
      </w:r>
      <w:r w:rsidR="00AF2C86" w:rsidRPr="005C5422">
        <w:rPr>
          <w:rFonts w:cs="Times New Roman"/>
          <w:sz w:val="22"/>
          <w:szCs w:val="22"/>
        </w:rPr>
        <w:t>2017r. poz. 1579</w:t>
      </w:r>
      <w:r w:rsidR="002262E2" w:rsidRPr="005C5422">
        <w:rPr>
          <w:rFonts w:cs="Times New Roman"/>
          <w:sz w:val="22"/>
          <w:szCs w:val="22"/>
        </w:rPr>
        <w:t>, ze zm.</w:t>
      </w:r>
      <w:r w:rsidR="00AF2C86" w:rsidRPr="005C5422">
        <w:rPr>
          <w:rFonts w:cs="Times New Roman"/>
          <w:sz w:val="22"/>
          <w:szCs w:val="22"/>
        </w:rPr>
        <w:t>)</w:t>
      </w:r>
      <w:r w:rsidRPr="005C5422">
        <w:rPr>
          <w:rFonts w:cs="Times New Roman"/>
          <w:sz w:val="22"/>
          <w:szCs w:val="22"/>
        </w:rPr>
        <w:t xml:space="preserve"> </w:t>
      </w:r>
      <w:r w:rsidR="002D0A56" w:rsidRPr="005C5422">
        <w:rPr>
          <w:rFonts w:cs="Times New Roman"/>
          <w:sz w:val="22"/>
          <w:szCs w:val="22"/>
        </w:rPr>
        <w:t>w związku z zapytaniem Wykonawcy do treści Specyfikacji Istotnych Warunków Zamówienia, wyjaśniamy:</w:t>
      </w:r>
    </w:p>
    <w:p w:rsidR="00744D44" w:rsidRPr="00744D44" w:rsidRDefault="002D0A56" w:rsidP="00744D44">
      <w:pPr>
        <w:pStyle w:val="HTML-wstpniesformatowany"/>
        <w:jc w:val="both"/>
        <w:rPr>
          <w:rFonts w:ascii="Times New Roman" w:hAnsi="Times New Roman" w:cs="Times New Roman"/>
          <w:sz w:val="22"/>
          <w:szCs w:val="22"/>
        </w:rPr>
      </w:pPr>
      <w:r w:rsidRPr="00744D44">
        <w:rPr>
          <w:rFonts w:ascii="Times New Roman" w:hAnsi="Times New Roman" w:cs="Times New Roman"/>
          <w:b/>
          <w:sz w:val="22"/>
          <w:szCs w:val="22"/>
        </w:rPr>
        <w:t>Pytanie 1:</w:t>
      </w:r>
      <w:r w:rsidR="002262E2" w:rsidRPr="00744D44">
        <w:rPr>
          <w:rFonts w:ascii="Times New Roman" w:hAnsi="Times New Roman" w:cs="Times New Roman"/>
          <w:sz w:val="22"/>
          <w:szCs w:val="22"/>
        </w:rPr>
        <w:t xml:space="preserve"> </w:t>
      </w:r>
      <w:r w:rsidR="00744D44" w:rsidRPr="00744D44">
        <w:rPr>
          <w:rFonts w:ascii="Times New Roman" w:hAnsi="Times New Roman" w:cs="Times New Roman"/>
          <w:i/>
          <w:sz w:val="22"/>
          <w:szCs w:val="22"/>
        </w:rPr>
        <w:t>Warunki techniczne szczelności które należy spełnić dla rozdzielni wirówki odwadniającej (IP65) wykluczają zastosowanie obudów wolnostojących modułowych  i monobloków ze względu na stopień szczelności, maksymalnie do uzyskania jest IP55. Ze względu na wielkość obudowy rozdzielni niezbędnej dla zasilenia instalacji odwadniania maksymalny stopień szczelności jaki można zapewnić to IP 55. Czy zamawiający dopuszcza następujące wykonanie: rozdzielnia stalowa , lakierowana proszkowo IP 55.</w:t>
      </w:r>
    </w:p>
    <w:p w:rsidR="0072057B" w:rsidRPr="0072057B" w:rsidRDefault="002D0A56" w:rsidP="0072057B">
      <w:pPr>
        <w:pStyle w:val="NormalnyWeb"/>
        <w:jc w:val="both"/>
      </w:pPr>
      <w:r w:rsidRPr="00744D44">
        <w:rPr>
          <w:b/>
          <w:sz w:val="22"/>
          <w:szCs w:val="22"/>
        </w:rPr>
        <w:t xml:space="preserve">Odpowiedź: </w:t>
      </w:r>
      <w:r w:rsidR="0072057B" w:rsidRPr="0072057B">
        <w:rPr>
          <w:sz w:val="22"/>
          <w:szCs w:val="22"/>
        </w:rPr>
        <w:t>Zamawiający dopuszcza zastosowanie rozdzielni wirówki w wykonaniu IP55, rozdzielnia stalowa, lakierowana proszkowo.</w:t>
      </w:r>
    </w:p>
    <w:p w:rsidR="00744D44" w:rsidRPr="00744D44" w:rsidRDefault="002262E2" w:rsidP="00744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2"/>
          <w:szCs w:val="22"/>
        </w:rPr>
      </w:pPr>
      <w:r w:rsidRPr="00744D44">
        <w:rPr>
          <w:rFonts w:cs="Times New Roman"/>
          <w:b/>
          <w:sz w:val="22"/>
          <w:szCs w:val="22"/>
        </w:rPr>
        <w:t>Pytanie 2:</w:t>
      </w:r>
      <w:r w:rsidRPr="00744D44">
        <w:rPr>
          <w:rFonts w:cs="Times New Roman"/>
          <w:sz w:val="22"/>
          <w:szCs w:val="22"/>
        </w:rPr>
        <w:t xml:space="preserve"> </w:t>
      </w:r>
      <w:r w:rsidR="00744D44" w:rsidRPr="00744D44">
        <w:rPr>
          <w:rFonts w:eastAsia="Times New Roman" w:cs="Times New Roman"/>
          <w:i/>
          <w:kern w:val="0"/>
          <w:sz w:val="22"/>
          <w:szCs w:val="22"/>
          <w:lang w:eastAsia="pl-PL" w:bidi="ar-SA"/>
        </w:rPr>
        <w:t xml:space="preserve">Proszę o informację czy dla komunikacji z rejestratorem danych a następnie z późniejszym systemem nadrzędnym dopuszczony jest </w:t>
      </w:r>
      <w:r w:rsidR="00744D44" w:rsidRPr="00744D44">
        <w:rPr>
          <w:rFonts w:cs="Times New Roman"/>
          <w:i/>
          <w:sz w:val="22"/>
          <w:szCs w:val="22"/>
        </w:rPr>
        <w:t xml:space="preserve">protokół </w:t>
      </w:r>
      <w:proofErr w:type="spellStart"/>
      <w:r w:rsidR="00744D44" w:rsidRPr="00744D44">
        <w:rPr>
          <w:rFonts w:cs="Times New Roman"/>
          <w:i/>
          <w:sz w:val="22"/>
          <w:szCs w:val="22"/>
        </w:rPr>
        <w:t>Modbus</w:t>
      </w:r>
      <w:proofErr w:type="spellEnd"/>
      <w:r w:rsidR="00744D44" w:rsidRPr="00744D44">
        <w:rPr>
          <w:rFonts w:cs="Times New Roman"/>
          <w:i/>
          <w:sz w:val="22"/>
          <w:szCs w:val="22"/>
        </w:rPr>
        <w:t xml:space="preserve"> RTU?</w:t>
      </w:r>
    </w:p>
    <w:p w:rsidR="0072057B" w:rsidRPr="0072057B" w:rsidRDefault="0072057B" w:rsidP="0072057B">
      <w:pPr>
        <w:widowControl/>
        <w:suppressAutoHyphens w:val="0"/>
        <w:spacing w:before="100" w:beforeAutospacing="1" w:after="100" w:afterAutospacing="1"/>
        <w:jc w:val="both"/>
        <w:rPr>
          <w:rFonts w:eastAsia="Times New Roman" w:cs="Times New Roman"/>
          <w:kern w:val="0"/>
          <w:lang w:eastAsia="pl-PL" w:bidi="ar-SA"/>
        </w:rPr>
      </w:pPr>
      <w:r>
        <w:rPr>
          <w:rFonts w:cs="Times New Roman"/>
          <w:b/>
          <w:sz w:val="22"/>
          <w:szCs w:val="22"/>
        </w:rPr>
        <w:t xml:space="preserve">Odpowiedź: </w:t>
      </w:r>
      <w:r w:rsidRPr="0072057B">
        <w:rPr>
          <w:rFonts w:eastAsia="Times New Roman" w:cs="Times New Roman"/>
          <w:kern w:val="0"/>
          <w:sz w:val="22"/>
          <w:szCs w:val="22"/>
          <w:lang w:eastAsia="pl-PL" w:bidi="ar-SA"/>
        </w:rPr>
        <w:t xml:space="preserve">Jak opisano w części IV SIWZ - Opis przedmiotu zamówienia, założenia dotyczące </w:t>
      </w:r>
      <w:proofErr w:type="spellStart"/>
      <w:r w:rsidRPr="0072057B">
        <w:rPr>
          <w:rFonts w:eastAsia="Times New Roman" w:cs="Times New Roman"/>
          <w:kern w:val="0"/>
          <w:sz w:val="22"/>
          <w:szCs w:val="22"/>
          <w:lang w:eastAsia="pl-PL" w:bidi="ar-SA"/>
        </w:rPr>
        <w:t>AKPiA</w:t>
      </w:r>
      <w:proofErr w:type="spellEnd"/>
      <w:r w:rsidRPr="0072057B">
        <w:rPr>
          <w:rFonts w:eastAsia="Times New Roman" w:cs="Times New Roman"/>
          <w:kern w:val="0"/>
          <w:sz w:val="22"/>
          <w:szCs w:val="22"/>
          <w:lang w:eastAsia="pl-PL" w:bidi="ar-SA"/>
        </w:rPr>
        <w:t xml:space="preserve"> instalacji odwadniania osadu  - dopuszczanymi protokołami komunikacyjnymi są </w:t>
      </w:r>
      <w:proofErr w:type="spellStart"/>
      <w:r w:rsidRPr="0072057B">
        <w:rPr>
          <w:rFonts w:eastAsia="Times New Roman" w:cs="Times New Roman"/>
          <w:kern w:val="0"/>
          <w:sz w:val="22"/>
          <w:szCs w:val="22"/>
          <w:lang w:eastAsia="pl-PL" w:bidi="ar-SA"/>
        </w:rPr>
        <w:t>Modbus</w:t>
      </w:r>
      <w:proofErr w:type="spellEnd"/>
      <w:r w:rsidRPr="0072057B">
        <w:rPr>
          <w:rFonts w:eastAsia="Times New Roman" w:cs="Times New Roman"/>
          <w:kern w:val="0"/>
          <w:sz w:val="22"/>
          <w:szCs w:val="22"/>
          <w:lang w:eastAsia="pl-PL" w:bidi="ar-SA"/>
        </w:rPr>
        <w:t xml:space="preserve"> RTU lub </w:t>
      </w:r>
      <w:proofErr w:type="spellStart"/>
      <w:r w:rsidRPr="0072057B">
        <w:rPr>
          <w:rFonts w:eastAsia="Times New Roman" w:cs="Times New Roman"/>
          <w:kern w:val="0"/>
          <w:sz w:val="22"/>
          <w:szCs w:val="22"/>
          <w:lang w:eastAsia="pl-PL" w:bidi="ar-SA"/>
        </w:rPr>
        <w:t>Modbus</w:t>
      </w:r>
      <w:proofErr w:type="spellEnd"/>
      <w:r w:rsidRPr="0072057B">
        <w:rPr>
          <w:rFonts w:eastAsia="Times New Roman" w:cs="Times New Roman"/>
          <w:kern w:val="0"/>
          <w:sz w:val="22"/>
          <w:szCs w:val="22"/>
          <w:lang w:eastAsia="pl-PL" w:bidi="ar-SA"/>
        </w:rPr>
        <w:t xml:space="preserve"> TCP.</w:t>
      </w:r>
    </w:p>
    <w:p w:rsidR="00700086" w:rsidRPr="005C5422" w:rsidRDefault="00F8531D" w:rsidP="00F8531D">
      <w:pPr>
        <w:widowControl/>
        <w:suppressAutoHyphens w:val="0"/>
        <w:spacing w:line="360" w:lineRule="auto"/>
        <w:ind w:left="6372"/>
        <w:jc w:val="both"/>
        <w:rPr>
          <w:rFonts w:eastAsia="Times New Roman" w:cs="Times New Roman"/>
          <w:b/>
          <w:kern w:val="0"/>
          <w:sz w:val="22"/>
          <w:szCs w:val="22"/>
          <w:lang w:eastAsia="pl-PL" w:bidi="ar-SA"/>
        </w:rPr>
      </w:pPr>
      <w:r w:rsidRPr="005C5422">
        <w:rPr>
          <w:rFonts w:eastAsia="Times New Roman" w:cs="Times New Roman"/>
          <w:i/>
          <w:iCs/>
          <w:spacing w:val="-4"/>
          <w:sz w:val="22"/>
          <w:szCs w:val="22"/>
        </w:rPr>
        <w:t xml:space="preserve">    </w:t>
      </w:r>
      <w:r w:rsidR="004A7515" w:rsidRPr="005C5422">
        <w:rPr>
          <w:rFonts w:eastAsia="Times New Roman" w:cs="Times New Roman"/>
          <w:i/>
          <w:iCs/>
          <w:spacing w:val="-4"/>
          <w:sz w:val="22"/>
          <w:szCs w:val="22"/>
        </w:rPr>
        <w:t xml:space="preserve">Z poważaniem </w:t>
      </w:r>
    </w:p>
    <w:p w:rsidR="00F8531D" w:rsidRDefault="00413503" w:rsidP="00F8531D">
      <w:pPr>
        <w:tabs>
          <w:tab w:val="center" w:pos="5432"/>
          <w:tab w:val="right" w:pos="9968"/>
        </w:tabs>
        <w:ind w:left="5529"/>
        <w:jc w:val="center"/>
        <w:rPr>
          <w:rFonts w:eastAsia="Times New Roman" w:cs="Times New Roman"/>
          <w:b/>
          <w:spacing w:val="-4"/>
          <w:sz w:val="22"/>
          <w:szCs w:val="22"/>
        </w:rPr>
      </w:pPr>
      <w:r>
        <w:rPr>
          <w:rFonts w:eastAsia="Times New Roman" w:cs="Times New Roman"/>
          <w:b/>
          <w:spacing w:val="-4"/>
          <w:sz w:val="22"/>
          <w:szCs w:val="22"/>
        </w:rPr>
        <w:t>WICEDYREKTOR</w:t>
      </w:r>
    </w:p>
    <w:p w:rsidR="00C60CDF" w:rsidRDefault="00413503" w:rsidP="00F8531D">
      <w:pPr>
        <w:tabs>
          <w:tab w:val="center" w:pos="5432"/>
          <w:tab w:val="right" w:pos="9968"/>
        </w:tabs>
        <w:ind w:left="5529"/>
        <w:jc w:val="center"/>
        <w:rPr>
          <w:rFonts w:eastAsia="Times New Roman" w:cs="Times New Roman"/>
          <w:b/>
          <w:spacing w:val="-4"/>
          <w:sz w:val="22"/>
          <w:szCs w:val="22"/>
        </w:rPr>
      </w:pPr>
      <w:r>
        <w:rPr>
          <w:rFonts w:eastAsia="Times New Roman" w:cs="Times New Roman"/>
          <w:b/>
          <w:spacing w:val="-4"/>
          <w:sz w:val="22"/>
          <w:szCs w:val="22"/>
        </w:rPr>
        <w:t xml:space="preserve">/-/ Wanda Kozińska </w:t>
      </w:r>
    </w:p>
    <w:p w:rsidR="00C60CDF" w:rsidRPr="005C5422" w:rsidRDefault="00C60CDF" w:rsidP="00F8531D">
      <w:pPr>
        <w:tabs>
          <w:tab w:val="center" w:pos="5432"/>
          <w:tab w:val="right" w:pos="9968"/>
        </w:tabs>
        <w:ind w:left="5529"/>
        <w:jc w:val="center"/>
        <w:rPr>
          <w:rFonts w:eastAsia="Times New Roman" w:cs="Times New Roman"/>
          <w:b/>
          <w:i/>
          <w:spacing w:val="-4"/>
          <w:sz w:val="22"/>
          <w:szCs w:val="22"/>
        </w:rPr>
      </w:pPr>
    </w:p>
    <w:p w:rsidR="00F60E12" w:rsidRPr="005C5422" w:rsidRDefault="00F60E12" w:rsidP="00D62D01">
      <w:pPr>
        <w:tabs>
          <w:tab w:val="center" w:pos="5432"/>
          <w:tab w:val="right" w:pos="9968"/>
        </w:tabs>
        <w:ind w:left="11"/>
        <w:jc w:val="both"/>
        <w:rPr>
          <w:rFonts w:eastAsia="Times New Roman" w:cs="Times New Roman"/>
          <w:spacing w:val="-4"/>
          <w:sz w:val="22"/>
          <w:szCs w:val="22"/>
        </w:rPr>
      </w:pPr>
    </w:p>
    <w:p w:rsidR="00BF0E96" w:rsidRPr="005C5422" w:rsidRDefault="002D0A56" w:rsidP="00D62D01">
      <w:pPr>
        <w:tabs>
          <w:tab w:val="center" w:pos="5432"/>
          <w:tab w:val="right" w:pos="9968"/>
        </w:tabs>
        <w:ind w:left="11"/>
        <w:jc w:val="both"/>
        <w:rPr>
          <w:rStyle w:val="Hipercze"/>
          <w:rFonts w:cs="Times New Roman"/>
          <w:sz w:val="22"/>
          <w:szCs w:val="22"/>
          <w:lang w:val="de-DE" w:eastAsia="ar-SA" w:bidi="ar-SA"/>
        </w:rPr>
      </w:pPr>
      <w:r w:rsidRPr="005C5422">
        <w:rPr>
          <w:rFonts w:eastAsia="Times New Roman" w:cs="Times New Roman"/>
          <w:spacing w:val="-4"/>
          <w:sz w:val="22"/>
          <w:szCs w:val="22"/>
        </w:rPr>
        <w:t>Wyjaśnienie</w:t>
      </w:r>
      <w:r w:rsidR="002262E2" w:rsidRPr="005C5422">
        <w:rPr>
          <w:rFonts w:eastAsia="Times New Roman" w:cs="Times New Roman"/>
          <w:spacing w:val="-4"/>
          <w:sz w:val="22"/>
          <w:szCs w:val="22"/>
        </w:rPr>
        <w:t xml:space="preserve"> </w:t>
      </w:r>
      <w:r w:rsidR="004A7515" w:rsidRPr="005C5422">
        <w:rPr>
          <w:rFonts w:eastAsia="Times New Roman" w:cs="Times New Roman"/>
          <w:spacing w:val="-4"/>
          <w:sz w:val="22"/>
          <w:szCs w:val="22"/>
        </w:rPr>
        <w:t xml:space="preserve">otrzymują Wykonawcy, którzy pobrali SIWZ oraz zamieszcza się je na stronie internetowej Zamawiającego </w:t>
      </w:r>
      <w:hyperlink r:id="rId7" w:history="1">
        <w:r w:rsidR="00F675E1" w:rsidRPr="005C5422">
          <w:rPr>
            <w:rStyle w:val="Hipercze"/>
            <w:rFonts w:cs="Times New Roman"/>
            <w:sz w:val="22"/>
            <w:szCs w:val="22"/>
            <w:lang w:val="de-DE" w:eastAsia="ar-SA" w:bidi="ar-SA"/>
          </w:rPr>
          <w:t>www.pwikpultusk.bip.org.pl</w:t>
        </w:r>
      </w:hyperlink>
    </w:p>
    <w:p w:rsidR="00F8531D" w:rsidRPr="005C5422" w:rsidRDefault="00F8531D" w:rsidP="00D62D01">
      <w:pPr>
        <w:tabs>
          <w:tab w:val="center" w:pos="5432"/>
          <w:tab w:val="right" w:pos="9968"/>
        </w:tabs>
        <w:ind w:left="11"/>
        <w:jc w:val="both"/>
        <w:rPr>
          <w:rFonts w:cs="Times New Roman"/>
          <w:sz w:val="22"/>
          <w:szCs w:val="22"/>
          <w:lang w:val="de-DE"/>
        </w:rPr>
      </w:pPr>
      <w:r w:rsidRPr="005C5422">
        <w:rPr>
          <w:rFonts w:cs="Times New Roman"/>
          <w:noProof/>
          <w:sz w:val="22"/>
          <w:szCs w:val="22"/>
          <w:lang w:eastAsia="pl-PL" w:bidi="ar-SA"/>
        </w:rPr>
        <w:drawing>
          <wp:anchor distT="0" distB="0" distL="114300" distR="114300" simplePos="0" relativeHeight="251659264" behindDoc="0" locked="0" layoutInCell="1" allowOverlap="1" wp14:anchorId="56411F14" wp14:editId="1B5219B6">
            <wp:simplePos x="0" y="0"/>
            <wp:positionH relativeFrom="margin">
              <wp:posOffset>-204470</wp:posOffset>
            </wp:positionH>
            <wp:positionV relativeFrom="paragraph">
              <wp:posOffset>152400</wp:posOffset>
            </wp:positionV>
            <wp:extent cx="2311400" cy="11430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8531D" w:rsidRPr="005C5422" w:rsidSect="00541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E31" w:rsidRDefault="00BC1E31" w:rsidP="00F675E1">
      <w:r>
        <w:separator/>
      </w:r>
    </w:p>
  </w:endnote>
  <w:endnote w:type="continuationSeparator" w:id="0">
    <w:p w:rsidR="00BC1E31" w:rsidRDefault="00BC1E31" w:rsidP="00F6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2"/>
    <w:family w:val="auto"/>
    <w:pitch w:val="default"/>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1" w:rsidRPr="00A264E8" w:rsidRDefault="00F675E1" w:rsidP="00F675E1">
    <w:pPr>
      <w:spacing w:line="360" w:lineRule="auto"/>
      <w:jc w:val="center"/>
      <w:rPr>
        <w:sz w:val="16"/>
        <w:szCs w:val="16"/>
      </w:rPr>
    </w:pPr>
    <w:r>
      <w:rPr>
        <w:rFonts w:cs="Arial"/>
        <w:iCs/>
        <w:color w:val="000000"/>
        <w:sz w:val="16"/>
        <w:szCs w:val="16"/>
      </w:rPr>
      <w:t>projekt pn.: „</w:t>
    </w:r>
    <w:r>
      <w:rPr>
        <w:b/>
        <w:bCs/>
        <w:i/>
        <w:sz w:val="16"/>
        <w:szCs w:val="16"/>
      </w:rPr>
      <w:t xml:space="preserve">Inwestycja sieci kanalizacyjnej </w:t>
    </w:r>
    <w:r>
      <w:rPr>
        <w:sz w:val="16"/>
        <w:szCs w:val="16"/>
      </w:rPr>
      <w:t xml:space="preserve"> </w:t>
    </w:r>
    <w:r w:rsidRPr="00361235">
      <w:rPr>
        <w:b/>
        <w:i/>
        <w:sz w:val="16"/>
        <w:szCs w:val="16"/>
      </w:rPr>
      <w:t>i obróbki osadów w mieście Pułtusk</w:t>
    </w:r>
    <w:r>
      <w:rPr>
        <w:sz w:val="16"/>
        <w:szCs w:val="16"/>
      </w:rPr>
      <w:t>” w  ramach Działania 2.3 Gospodarka wodno – ściekowa w aglomeracjach,  Programu Operacyjnego Infrastruktura i Środowisko 2014–2020</w:t>
    </w:r>
  </w:p>
  <w:p w:rsidR="00F675E1" w:rsidRDefault="00F6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E31" w:rsidRDefault="00BC1E31" w:rsidP="00F675E1">
      <w:r>
        <w:separator/>
      </w:r>
    </w:p>
  </w:footnote>
  <w:footnote w:type="continuationSeparator" w:id="0">
    <w:p w:rsidR="00BC1E31" w:rsidRDefault="00BC1E31" w:rsidP="00F6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1" w:rsidRDefault="00081F19" w:rsidP="00F675E1">
    <w:pPr>
      <w:pStyle w:val="Nagwek"/>
    </w:pPr>
    <w:r>
      <w:rPr>
        <w:noProof/>
        <w:lang w:eastAsia="pl-PL" w:bidi="ar-SA"/>
      </w:rPr>
      <w:drawing>
        <wp:inline distT="0" distB="0" distL="0" distR="0">
          <wp:extent cx="6143625" cy="1228725"/>
          <wp:effectExtent l="0" t="0" r="0" b="0"/>
          <wp:docPr id="1" name="Obraz 1"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IS_RGB-2"/>
                  <pic:cNvPicPr>
                    <a:picLocks noChangeAspect="1" noChangeArrowheads="1"/>
                  </pic:cNvPicPr>
                </pic:nvPicPr>
                <pic:blipFill>
                  <a:blip r:embed="rId1"/>
                  <a:srcRect/>
                  <a:stretch>
                    <a:fillRect/>
                  </a:stretch>
                </pic:blipFill>
                <pic:spPr bwMode="auto">
                  <a:xfrm>
                    <a:off x="0" y="0"/>
                    <a:ext cx="6143625" cy="1228725"/>
                  </a:xfrm>
                  <a:prstGeom prst="rect">
                    <a:avLst/>
                  </a:prstGeom>
                  <a:noFill/>
                  <a:ln w="9525">
                    <a:noFill/>
                    <a:miter lim="800000"/>
                    <a:headEnd/>
                    <a:tailEnd/>
                  </a:ln>
                </pic:spPr>
              </pic:pic>
            </a:graphicData>
          </a:graphic>
        </wp:inline>
      </w:drawing>
    </w:r>
  </w:p>
  <w:p w:rsidR="00F675E1" w:rsidRDefault="00F675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566"/>
      </w:pPr>
      <w:rPr>
        <w:rFonts w:ascii="Symbol" w:hAnsi="Symbol" w:cs="StarSymbol"/>
        <w:sz w:val="18"/>
        <w:szCs w:val="18"/>
      </w:rPr>
    </w:lvl>
    <w:lvl w:ilvl="2">
      <w:start w:val="1"/>
      <w:numFmt w:val="bullet"/>
      <w:lvlText w:val=""/>
      <w:lvlJc w:val="left"/>
      <w:pPr>
        <w:tabs>
          <w:tab w:val="num" w:pos="849"/>
        </w:tabs>
        <w:ind w:left="849" w:hanging="849"/>
      </w:pPr>
      <w:rPr>
        <w:rFonts w:ascii="Symbol" w:hAnsi="Symbol" w:cs="StarSymbol"/>
        <w:sz w:val="18"/>
        <w:szCs w:val="18"/>
      </w:rPr>
    </w:lvl>
    <w:lvl w:ilvl="3">
      <w:start w:val="1"/>
      <w:numFmt w:val="bullet"/>
      <w:lvlText w:val=""/>
      <w:lvlJc w:val="left"/>
      <w:pPr>
        <w:tabs>
          <w:tab w:val="num" w:pos="1132"/>
        </w:tabs>
        <w:ind w:left="1132" w:hanging="1132"/>
      </w:pPr>
      <w:rPr>
        <w:rFonts w:ascii="Symbol" w:hAnsi="Symbol" w:cs="StarSymbol"/>
        <w:sz w:val="18"/>
        <w:szCs w:val="18"/>
      </w:rPr>
    </w:lvl>
    <w:lvl w:ilvl="4">
      <w:start w:val="1"/>
      <w:numFmt w:val="bullet"/>
      <w:lvlText w:val=""/>
      <w:lvlJc w:val="left"/>
      <w:pPr>
        <w:tabs>
          <w:tab w:val="num" w:pos="1415"/>
        </w:tabs>
        <w:ind w:left="1415" w:hanging="1415"/>
      </w:pPr>
      <w:rPr>
        <w:rFonts w:ascii="Symbol" w:hAnsi="Symbol" w:cs="StarSymbol"/>
        <w:sz w:val="18"/>
        <w:szCs w:val="18"/>
      </w:rPr>
    </w:lvl>
    <w:lvl w:ilvl="5">
      <w:start w:val="1"/>
      <w:numFmt w:val="bullet"/>
      <w:lvlText w:val=""/>
      <w:lvlJc w:val="left"/>
      <w:pPr>
        <w:tabs>
          <w:tab w:val="num" w:pos="1698"/>
        </w:tabs>
        <w:ind w:left="1698" w:hanging="1698"/>
      </w:pPr>
      <w:rPr>
        <w:rFonts w:ascii="Symbol" w:hAnsi="Symbol" w:cs="StarSymbol"/>
        <w:sz w:val="18"/>
        <w:szCs w:val="18"/>
      </w:rPr>
    </w:lvl>
    <w:lvl w:ilvl="6">
      <w:start w:val="1"/>
      <w:numFmt w:val="bullet"/>
      <w:lvlText w:val=""/>
      <w:lvlJc w:val="left"/>
      <w:pPr>
        <w:tabs>
          <w:tab w:val="num" w:pos="1981"/>
        </w:tabs>
        <w:ind w:left="1981" w:hanging="1981"/>
      </w:pPr>
      <w:rPr>
        <w:rFonts w:ascii="Symbol" w:hAnsi="Symbol" w:cs="StarSymbol"/>
        <w:sz w:val="18"/>
        <w:szCs w:val="18"/>
      </w:rPr>
    </w:lvl>
    <w:lvl w:ilvl="7">
      <w:start w:val="1"/>
      <w:numFmt w:val="bullet"/>
      <w:lvlText w:val=""/>
      <w:lvlJc w:val="left"/>
      <w:pPr>
        <w:tabs>
          <w:tab w:val="num" w:pos="2264"/>
        </w:tabs>
        <w:ind w:left="2264" w:hanging="2264"/>
      </w:pPr>
      <w:rPr>
        <w:rFonts w:ascii="Symbol" w:hAnsi="Symbol" w:cs="StarSymbol"/>
        <w:sz w:val="18"/>
        <w:szCs w:val="18"/>
      </w:rPr>
    </w:lvl>
    <w:lvl w:ilvl="8">
      <w:start w:val="1"/>
      <w:numFmt w:val="bullet"/>
      <w:lvlText w:val=""/>
      <w:lvlJc w:val="left"/>
      <w:pPr>
        <w:tabs>
          <w:tab w:val="num" w:pos="2547"/>
        </w:tabs>
        <w:ind w:left="2547" w:hanging="2547"/>
      </w:pPr>
      <w:rPr>
        <w:rFonts w:ascii="Symbol" w:hAnsi="Symbol" w:cs="StarSymbol"/>
        <w:sz w:val="18"/>
        <w:szCs w:val="18"/>
      </w:rPr>
    </w:lvl>
  </w:abstractNum>
  <w:abstractNum w:abstractNumId="2" w15:restartNumberingAfterBreak="0">
    <w:nsid w:val="0000000B"/>
    <w:multiLevelType w:val="multilevel"/>
    <w:tmpl w:val="0000000B"/>
    <w:name w:val="WW8Num1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15"/>
    <w:rsid w:val="00014FEF"/>
    <w:rsid w:val="0004648A"/>
    <w:rsid w:val="0004782D"/>
    <w:rsid w:val="0005794E"/>
    <w:rsid w:val="0006078B"/>
    <w:rsid w:val="00081F19"/>
    <w:rsid w:val="000B6583"/>
    <w:rsid w:val="000E3703"/>
    <w:rsid w:val="000E79C4"/>
    <w:rsid w:val="00180471"/>
    <w:rsid w:val="00194FA1"/>
    <w:rsid w:val="001B1C75"/>
    <w:rsid w:val="001C6CE2"/>
    <w:rsid w:val="00207B96"/>
    <w:rsid w:val="00212E87"/>
    <w:rsid w:val="002262E2"/>
    <w:rsid w:val="00242330"/>
    <w:rsid w:val="002558D1"/>
    <w:rsid w:val="00275001"/>
    <w:rsid w:val="002C2388"/>
    <w:rsid w:val="002D0A56"/>
    <w:rsid w:val="00306FDE"/>
    <w:rsid w:val="00330AAE"/>
    <w:rsid w:val="003868DC"/>
    <w:rsid w:val="003906F9"/>
    <w:rsid w:val="003D0C3C"/>
    <w:rsid w:val="003E26D5"/>
    <w:rsid w:val="00413503"/>
    <w:rsid w:val="0046038F"/>
    <w:rsid w:val="00460F88"/>
    <w:rsid w:val="00475E7E"/>
    <w:rsid w:val="0047637F"/>
    <w:rsid w:val="004A097A"/>
    <w:rsid w:val="004A7515"/>
    <w:rsid w:val="004C00FA"/>
    <w:rsid w:val="004C29B4"/>
    <w:rsid w:val="004C5EF2"/>
    <w:rsid w:val="004D0096"/>
    <w:rsid w:val="004D5DFB"/>
    <w:rsid w:val="004E657D"/>
    <w:rsid w:val="00522F7B"/>
    <w:rsid w:val="0054114C"/>
    <w:rsid w:val="005411D5"/>
    <w:rsid w:val="00546CCB"/>
    <w:rsid w:val="00564506"/>
    <w:rsid w:val="00571846"/>
    <w:rsid w:val="00583E2E"/>
    <w:rsid w:val="00586752"/>
    <w:rsid w:val="005C5422"/>
    <w:rsid w:val="00605C12"/>
    <w:rsid w:val="00670921"/>
    <w:rsid w:val="00672213"/>
    <w:rsid w:val="0068670B"/>
    <w:rsid w:val="006C57C1"/>
    <w:rsid w:val="006D3706"/>
    <w:rsid w:val="006D580D"/>
    <w:rsid w:val="006F27A0"/>
    <w:rsid w:val="00700086"/>
    <w:rsid w:val="00702968"/>
    <w:rsid w:val="0071249D"/>
    <w:rsid w:val="0072057B"/>
    <w:rsid w:val="00721E3E"/>
    <w:rsid w:val="00744D44"/>
    <w:rsid w:val="007540DC"/>
    <w:rsid w:val="00786A74"/>
    <w:rsid w:val="007976CA"/>
    <w:rsid w:val="007E53C6"/>
    <w:rsid w:val="00801DD1"/>
    <w:rsid w:val="00803E05"/>
    <w:rsid w:val="0081626F"/>
    <w:rsid w:val="00832E7D"/>
    <w:rsid w:val="00836073"/>
    <w:rsid w:val="0084428C"/>
    <w:rsid w:val="008478DD"/>
    <w:rsid w:val="008728F8"/>
    <w:rsid w:val="00876F92"/>
    <w:rsid w:val="0088253E"/>
    <w:rsid w:val="008A0B0C"/>
    <w:rsid w:val="008A1B5B"/>
    <w:rsid w:val="008B0254"/>
    <w:rsid w:val="008B571D"/>
    <w:rsid w:val="008F70A3"/>
    <w:rsid w:val="00910351"/>
    <w:rsid w:val="00927B11"/>
    <w:rsid w:val="00964F75"/>
    <w:rsid w:val="009726E7"/>
    <w:rsid w:val="00980BBD"/>
    <w:rsid w:val="00984246"/>
    <w:rsid w:val="00991E52"/>
    <w:rsid w:val="009962C1"/>
    <w:rsid w:val="009A5244"/>
    <w:rsid w:val="009E3298"/>
    <w:rsid w:val="009E531B"/>
    <w:rsid w:val="009F02CB"/>
    <w:rsid w:val="009F271D"/>
    <w:rsid w:val="009F6467"/>
    <w:rsid w:val="009F74BE"/>
    <w:rsid w:val="00A17247"/>
    <w:rsid w:val="00A1775E"/>
    <w:rsid w:val="00A44AD1"/>
    <w:rsid w:val="00A50292"/>
    <w:rsid w:val="00A80DE6"/>
    <w:rsid w:val="00A90279"/>
    <w:rsid w:val="00AA2985"/>
    <w:rsid w:val="00AB122D"/>
    <w:rsid w:val="00AC1344"/>
    <w:rsid w:val="00AD5A6B"/>
    <w:rsid w:val="00AF2C86"/>
    <w:rsid w:val="00B015C3"/>
    <w:rsid w:val="00B016D3"/>
    <w:rsid w:val="00B20A4C"/>
    <w:rsid w:val="00B37480"/>
    <w:rsid w:val="00B912D8"/>
    <w:rsid w:val="00BC1E31"/>
    <w:rsid w:val="00BF0E96"/>
    <w:rsid w:val="00C10C4C"/>
    <w:rsid w:val="00C22BC9"/>
    <w:rsid w:val="00C43D35"/>
    <w:rsid w:val="00C468F4"/>
    <w:rsid w:val="00C607EC"/>
    <w:rsid w:val="00C60CDF"/>
    <w:rsid w:val="00CA01F3"/>
    <w:rsid w:val="00CB30AF"/>
    <w:rsid w:val="00CF1BD7"/>
    <w:rsid w:val="00CF7477"/>
    <w:rsid w:val="00D1267D"/>
    <w:rsid w:val="00D26FD5"/>
    <w:rsid w:val="00D27128"/>
    <w:rsid w:val="00D543BF"/>
    <w:rsid w:val="00D62D01"/>
    <w:rsid w:val="00DB03A5"/>
    <w:rsid w:val="00DB5720"/>
    <w:rsid w:val="00E25D5B"/>
    <w:rsid w:val="00E41C65"/>
    <w:rsid w:val="00EC4098"/>
    <w:rsid w:val="00ED4C13"/>
    <w:rsid w:val="00EE21EA"/>
    <w:rsid w:val="00EE6E58"/>
    <w:rsid w:val="00F57B12"/>
    <w:rsid w:val="00F60E12"/>
    <w:rsid w:val="00F675E1"/>
    <w:rsid w:val="00F76C6C"/>
    <w:rsid w:val="00F8531D"/>
    <w:rsid w:val="00F94E28"/>
    <w:rsid w:val="00FC3FBA"/>
    <w:rsid w:val="00FE4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9018"/>
  <w15:docId w15:val="{3098FD40-6E70-4DAE-9E09-550C6455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7515"/>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A7515"/>
    <w:rPr>
      <w:color w:val="000080"/>
      <w:u w:val="single"/>
    </w:rPr>
  </w:style>
  <w:style w:type="paragraph" w:styleId="Tekstpodstawowy">
    <w:name w:val="Body Text"/>
    <w:basedOn w:val="Normalny"/>
    <w:link w:val="TekstpodstawowyZnak"/>
    <w:rsid w:val="004A7515"/>
    <w:pPr>
      <w:spacing w:after="120"/>
    </w:pPr>
  </w:style>
  <w:style w:type="character" w:customStyle="1" w:styleId="TekstpodstawowyZnak">
    <w:name w:val="Tekst podstawowy Znak"/>
    <w:link w:val="Tekstpodstawowy"/>
    <w:rsid w:val="004A7515"/>
    <w:rPr>
      <w:rFonts w:ascii="Times New Roman" w:eastAsia="SimSun" w:hAnsi="Times New Roman" w:cs="Mangal"/>
      <w:kern w:val="1"/>
      <w:sz w:val="24"/>
      <w:szCs w:val="24"/>
      <w:lang w:eastAsia="hi-IN" w:bidi="hi-IN"/>
    </w:rPr>
  </w:style>
  <w:style w:type="paragraph" w:styleId="Bezodstpw">
    <w:name w:val="No Spacing"/>
    <w:qFormat/>
    <w:rsid w:val="004A7515"/>
    <w:pPr>
      <w:widowControl w:val="0"/>
      <w:suppressAutoHyphens/>
    </w:pPr>
    <w:rPr>
      <w:rFonts w:ascii="Times New Roman" w:eastAsia="SimSun" w:hAnsi="Times New Roman" w:cs="Mangal"/>
      <w:kern w:val="1"/>
      <w:sz w:val="24"/>
      <w:szCs w:val="21"/>
      <w:lang w:eastAsia="hi-IN" w:bidi="hi-IN"/>
    </w:rPr>
  </w:style>
  <w:style w:type="paragraph" w:customStyle="1" w:styleId="ZnakZnakZnak">
    <w:name w:val="Znak Znak Znak"/>
    <w:basedOn w:val="Normalny"/>
    <w:rsid w:val="004A7515"/>
    <w:pPr>
      <w:widowControl/>
      <w:suppressAutoHyphens w:val="0"/>
    </w:pPr>
    <w:rPr>
      <w:rFonts w:eastAsia="Times New Roman" w:cs="Times New Roman"/>
      <w:kern w:val="0"/>
      <w:lang w:eastAsia="pl-PL" w:bidi="ar-SA"/>
    </w:rPr>
  </w:style>
  <w:style w:type="paragraph" w:customStyle="1" w:styleId="WW-Tekstpodstawowy2">
    <w:name w:val="WW-Tekst podstawowy 2"/>
    <w:basedOn w:val="Normalny"/>
    <w:rsid w:val="004A7515"/>
    <w:rPr>
      <w:rFonts w:eastAsia="Lucida Sans Unicode" w:cs="Times New Roman"/>
      <w:color w:val="000000"/>
      <w:lang w:eastAsia="ar-SA" w:bidi="ar-SA"/>
    </w:rPr>
  </w:style>
  <w:style w:type="paragraph" w:styleId="Akapitzlist">
    <w:name w:val="List Paragraph"/>
    <w:basedOn w:val="Normalny"/>
    <w:uiPriority w:val="34"/>
    <w:qFormat/>
    <w:rsid w:val="000E79C4"/>
    <w:pPr>
      <w:ind w:left="720"/>
      <w:contextualSpacing/>
    </w:pPr>
    <w:rPr>
      <w:szCs w:val="21"/>
    </w:rPr>
  </w:style>
  <w:style w:type="paragraph" w:styleId="Tekstdymka">
    <w:name w:val="Balloon Text"/>
    <w:basedOn w:val="Normalny"/>
    <w:link w:val="TekstdymkaZnak"/>
    <w:uiPriority w:val="99"/>
    <w:semiHidden/>
    <w:unhideWhenUsed/>
    <w:rsid w:val="00910351"/>
    <w:rPr>
      <w:rFonts w:ascii="Segoe UI" w:hAnsi="Segoe UI"/>
      <w:sz w:val="18"/>
      <w:szCs w:val="16"/>
    </w:rPr>
  </w:style>
  <w:style w:type="character" w:customStyle="1" w:styleId="TekstdymkaZnak">
    <w:name w:val="Tekst dymka Znak"/>
    <w:link w:val="Tekstdymka"/>
    <w:uiPriority w:val="99"/>
    <w:semiHidden/>
    <w:rsid w:val="00910351"/>
    <w:rPr>
      <w:rFonts w:ascii="Segoe UI" w:eastAsia="SimSun" w:hAnsi="Segoe UI" w:cs="Mangal"/>
      <w:kern w:val="1"/>
      <w:sz w:val="18"/>
      <w:szCs w:val="16"/>
      <w:lang w:eastAsia="hi-IN" w:bidi="hi-IN"/>
    </w:rPr>
  </w:style>
  <w:style w:type="paragraph" w:customStyle="1" w:styleId="s14">
    <w:name w:val="s14"/>
    <w:basedOn w:val="Normalny"/>
    <w:rsid w:val="00670921"/>
    <w:pPr>
      <w:widowControl/>
      <w:suppressAutoHyphens w:val="0"/>
      <w:spacing w:before="100" w:beforeAutospacing="1" w:after="100" w:afterAutospacing="1"/>
    </w:pPr>
    <w:rPr>
      <w:rFonts w:eastAsia="Calibri" w:cs="Times New Roman"/>
      <w:kern w:val="0"/>
      <w:lang w:eastAsia="pl-PL" w:bidi="ar-SA"/>
    </w:rPr>
  </w:style>
  <w:style w:type="character" w:customStyle="1" w:styleId="s13">
    <w:name w:val="s13"/>
    <w:rsid w:val="00670921"/>
  </w:style>
  <w:style w:type="paragraph" w:styleId="Nagwek">
    <w:name w:val="header"/>
    <w:basedOn w:val="Normalny"/>
    <w:link w:val="NagwekZnak"/>
    <w:uiPriority w:val="99"/>
    <w:unhideWhenUsed/>
    <w:rsid w:val="00F675E1"/>
    <w:pPr>
      <w:tabs>
        <w:tab w:val="center" w:pos="4536"/>
        <w:tab w:val="right" w:pos="9072"/>
      </w:tabs>
    </w:pPr>
    <w:rPr>
      <w:szCs w:val="21"/>
    </w:rPr>
  </w:style>
  <w:style w:type="character" w:customStyle="1" w:styleId="NagwekZnak">
    <w:name w:val="Nagłówek Znak"/>
    <w:link w:val="Nagwek"/>
    <w:uiPriority w:val="99"/>
    <w:rsid w:val="00F675E1"/>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675E1"/>
    <w:pPr>
      <w:tabs>
        <w:tab w:val="center" w:pos="4536"/>
        <w:tab w:val="right" w:pos="9072"/>
      </w:tabs>
    </w:pPr>
    <w:rPr>
      <w:szCs w:val="21"/>
    </w:rPr>
  </w:style>
  <w:style w:type="character" w:customStyle="1" w:styleId="StopkaZnak">
    <w:name w:val="Stopka Znak"/>
    <w:link w:val="Stopka"/>
    <w:uiPriority w:val="99"/>
    <w:rsid w:val="00F675E1"/>
    <w:rPr>
      <w:rFonts w:ascii="Times New Roman" w:eastAsia="SimSun" w:hAnsi="Times New Roman" w:cs="Mangal"/>
      <w:kern w:val="1"/>
      <w:sz w:val="24"/>
      <w:szCs w:val="21"/>
      <w:lang w:eastAsia="hi-IN" w:bidi="hi-IN"/>
    </w:rPr>
  </w:style>
  <w:style w:type="paragraph" w:customStyle="1" w:styleId="WW-Tekstpodstawowywcity3">
    <w:name w:val="WW-Tekst podstawowy wcięty 3"/>
    <w:basedOn w:val="Normalny"/>
    <w:rsid w:val="00AF2C86"/>
    <w:pPr>
      <w:autoSpaceDE w:val="0"/>
      <w:spacing w:after="120"/>
      <w:ind w:left="283"/>
    </w:pPr>
    <w:rPr>
      <w:rFonts w:eastAsia="Arial Unicode MS" w:cs="Times New Roman"/>
      <w:kern w:val="0"/>
      <w:sz w:val="16"/>
      <w:szCs w:val="16"/>
      <w:lang w:eastAsia="ar-SA" w:bidi="ar-SA"/>
    </w:rPr>
  </w:style>
  <w:style w:type="paragraph" w:styleId="HTML-wstpniesformatowany">
    <w:name w:val="HTML Preformatted"/>
    <w:basedOn w:val="Normalny"/>
    <w:link w:val="HTML-wstpniesformatowanyZnak"/>
    <w:uiPriority w:val="99"/>
    <w:unhideWhenUsed/>
    <w:rsid w:val="002D0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link w:val="HTML-wstpniesformatowany"/>
    <w:uiPriority w:val="99"/>
    <w:rsid w:val="002D0A56"/>
    <w:rPr>
      <w:rFonts w:ascii="Courier New" w:eastAsia="Times New Roman" w:hAnsi="Courier New" w:cs="Courier New"/>
    </w:rPr>
  </w:style>
  <w:style w:type="paragraph" w:customStyle="1" w:styleId="ox-a3e360fda0-msonormal">
    <w:name w:val="ox-a3e360fda0-msonormal"/>
    <w:basedOn w:val="Normalny"/>
    <w:rsid w:val="002262E2"/>
    <w:pPr>
      <w:widowControl/>
      <w:suppressAutoHyphens w:val="0"/>
      <w:spacing w:before="100" w:beforeAutospacing="1" w:after="100" w:afterAutospacing="1"/>
    </w:pPr>
    <w:rPr>
      <w:rFonts w:eastAsia="Times New Roman" w:cs="Times New Roman"/>
      <w:kern w:val="0"/>
      <w:lang w:eastAsia="pl-PL" w:bidi="ar-SA"/>
    </w:rPr>
  </w:style>
  <w:style w:type="paragraph" w:customStyle="1" w:styleId="ox-d0e0f5841b-standard">
    <w:name w:val="ox-d0e0f5841b-standard"/>
    <w:basedOn w:val="Normalny"/>
    <w:rsid w:val="00C10C4C"/>
    <w:pPr>
      <w:widowControl/>
      <w:suppressAutoHyphens w:val="0"/>
      <w:spacing w:before="100" w:beforeAutospacing="1" w:after="100" w:afterAutospacing="1"/>
    </w:pPr>
    <w:rPr>
      <w:rFonts w:eastAsia="Times New Roman" w:cs="Times New Roman"/>
      <w:kern w:val="0"/>
      <w:lang w:eastAsia="pl-PL" w:bidi="ar-SA"/>
    </w:rPr>
  </w:style>
  <w:style w:type="paragraph" w:styleId="NormalnyWeb">
    <w:name w:val="Normal (Web)"/>
    <w:basedOn w:val="Normalny"/>
    <w:uiPriority w:val="99"/>
    <w:semiHidden/>
    <w:unhideWhenUsed/>
    <w:rsid w:val="008B0254"/>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sid w:val="008B0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1034">
      <w:bodyDiv w:val="1"/>
      <w:marLeft w:val="0"/>
      <w:marRight w:val="0"/>
      <w:marTop w:val="0"/>
      <w:marBottom w:val="0"/>
      <w:divBdr>
        <w:top w:val="none" w:sz="0" w:space="0" w:color="auto"/>
        <w:left w:val="none" w:sz="0" w:space="0" w:color="auto"/>
        <w:bottom w:val="none" w:sz="0" w:space="0" w:color="auto"/>
        <w:right w:val="none" w:sz="0" w:space="0" w:color="auto"/>
      </w:divBdr>
      <w:divsChild>
        <w:div w:id="2142920748">
          <w:marLeft w:val="0"/>
          <w:marRight w:val="0"/>
          <w:marTop w:val="0"/>
          <w:marBottom w:val="0"/>
          <w:divBdr>
            <w:top w:val="none" w:sz="0" w:space="0" w:color="auto"/>
            <w:left w:val="none" w:sz="0" w:space="0" w:color="auto"/>
            <w:bottom w:val="none" w:sz="0" w:space="0" w:color="auto"/>
            <w:right w:val="none" w:sz="0" w:space="0" w:color="auto"/>
          </w:divBdr>
          <w:divsChild>
            <w:div w:id="95193997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838541762">
      <w:bodyDiv w:val="1"/>
      <w:marLeft w:val="0"/>
      <w:marRight w:val="0"/>
      <w:marTop w:val="0"/>
      <w:marBottom w:val="0"/>
      <w:divBdr>
        <w:top w:val="none" w:sz="0" w:space="0" w:color="auto"/>
        <w:left w:val="none" w:sz="0" w:space="0" w:color="auto"/>
        <w:bottom w:val="none" w:sz="0" w:space="0" w:color="auto"/>
        <w:right w:val="none" w:sz="0" w:space="0" w:color="auto"/>
      </w:divBdr>
    </w:div>
    <w:div w:id="1228419223">
      <w:bodyDiv w:val="1"/>
      <w:marLeft w:val="0"/>
      <w:marRight w:val="0"/>
      <w:marTop w:val="0"/>
      <w:marBottom w:val="0"/>
      <w:divBdr>
        <w:top w:val="none" w:sz="0" w:space="0" w:color="auto"/>
        <w:left w:val="none" w:sz="0" w:space="0" w:color="auto"/>
        <w:bottom w:val="none" w:sz="0" w:space="0" w:color="auto"/>
        <w:right w:val="none" w:sz="0" w:space="0" w:color="auto"/>
      </w:divBdr>
      <w:divsChild>
        <w:div w:id="1697461921">
          <w:blockQuote w:val="1"/>
          <w:marLeft w:val="0"/>
          <w:marRight w:val="720"/>
          <w:marTop w:val="100"/>
          <w:marBottom w:val="100"/>
          <w:divBdr>
            <w:top w:val="none" w:sz="0" w:space="0" w:color="auto"/>
            <w:left w:val="single" w:sz="12" w:space="4" w:color="414959"/>
            <w:bottom w:val="none" w:sz="0" w:space="0" w:color="auto"/>
            <w:right w:val="none" w:sz="0" w:space="0" w:color="auto"/>
          </w:divBdr>
          <w:divsChild>
            <w:div w:id="211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451">
      <w:bodyDiv w:val="1"/>
      <w:marLeft w:val="0"/>
      <w:marRight w:val="0"/>
      <w:marTop w:val="0"/>
      <w:marBottom w:val="0"/>
      <w:divBdr>
        <w:top w:val="none" w:sz="0" w:space="0" w:color="auto"/>
        <w:left w:val="none" w:sz="0" w:space="0" w:color="auto"/>
        <w:bottom w:val="none" w:sz="0" w:space="0" w:color="auto"/>
        <w:right w:val="none" w:sz="0" w:space="0" w:color="auto"/>
      </w:divBdr>
    </w:div>
    <w:div w:id="1286617110">
      <w:bodyDiv w:val="1"/>
      <w:marLeft w:val="0"/>
      <w:marRight w:val="0"/>
      <w:marTop w:val="0"/>
      <w:marBottom w:val="0"/>
      <w:divBdr>
        <w:top w:val="none" w:sz="0" w:space="0" w:color="auto"/>
        <w:left w:val="none" w:sz="0" w:space="0" w:color="auto"/>
        <w:bottom w:val="none" w:sz="0" w:space="0" w:color="auto"/>
        <w:right w:val="none" w:sz="0" w:space="0" w:color="auto"/>
      </w:divBdr>
    </w:div>
    <w:div w:id="1320886767">
      <w:bodyDiv w:val="1"/>
      <w:marLeft w:val="0"/>
      <w:marRight w:val="0"/>
      <w:marTop w:val="0"/>
      <w:marBottom w:val="0"/>
      <w:divBdr>
        <w:top w:val="none" w:sz="0" w:space="0" w:color="auto"/>
        <w:left w:val="none" w:sz="0" w:space="0" w:color="auto"/>
        <w:bottom w:val="none" w:sz="0" w:space="0" w:color="auto"/>
        <w:right w:val="none" w:sz="0" w:space="0" w:color="auto"/>
      </w:divBdr>
    </w:div>
    <w:div w:id="1483964410">
      <w:bodyDiv w:val="1"/>
      <w:marLeft w:val="0"/>
      <w:marRight w:val="0"/>
      <w:marTop w:val="0"/>
      <w:marBottom w:val="0"/>
      <w:divBdr>
        <w:top w:val="none" w:sz="0" w:space="0" w:color="auto"/>
        <w:left w:val="none" w:sz="0" w:space="0" w:color="auto"/>
        <w:bottom w:val="none" w:sz="0" w:space="0" w:color="auto"/>
        <w:right w:val="none" w:sz="0" w:space="0" w:color="auto"/>
      </w:divBdr>
      <w:divsChild>
        <w:div w:id="413361451">
          <w:marLeft w:val="0"/>
          <w:marRight w:val="0"/>
          <w:marTop w:val="0"/>
          <w:marBottom w:val="0"/>
          <w:divBdr>
            <w:top w:val="none" w:sz="0" w:space="0" w:color="auto"/>
            <w:left w:val="none" w:sz="0" w:space="0" w:color="auto"/>
            <w:bottom w:val="none" w:sz="0" w:space="0" w:color="auto"/>
            <w:right w:val="none" w:sz="0" w:space="0" w:color="auto"/>
          </w:divBdr>
          <w:divsChild>
            <w:div w:id="1602372186">
              <w:marLeft w:val="150"/>
              <w:marRight w:val="150"/>
              <w:marTop w:val="0"/>
              <w:marBottom w:val="0"/>
              <w:divBdr>
                <w:top w:val="none" w:sz="0" w:space="0" w:color="auto"/>
                <w:left w:val="none" w:sz="0" w:space="0" w:color="auto"/>
                <w:bottom w:val="none" w:sz="0" w:space="0" w:color="auto"/>
                <w:right w:val="none" w:sz="0" w:space="0" w:color="auto"/>
              </w:divBdr>
              <w:divsChild>
                <w:div w:id="720058578">
                  <w:marLeft w:val="0"/>
                  <w:marRight w:val="0"/>
                  <w:marTop w:val="0"/>
                  <w:marBottom w:val="0"/>
                  <w:divBdr>
                    <w:top w:val="none" w:sz="0" w:space="0" w:color="auto"/>
                    <w:left w:val="none" w:sz="0" w:space="0" w:color="auto"/>
                    <w:bottom w:val="none" w:sz="0" w:space="0" w:color="auto"/>
                    <w:right w:val="none" w:sz="0" w:space="0" w:color="auto"/>
                  </w:divBdr>
                  <w:divsChild>
                    <w:div w:id="2073194902">
                      <w:marLeft w:val="0"/>
                      <w:marRight w:val="0"/>
                      <w:marTop w:val="0"/>
                      <w:marBottom w:val="0"/>
                      <w:divBdr>
                        <w:top w:val="none" w:sz="0" w:space="0" w:color="auto"/>
                        <w:left w:val="none" w:sz="0" w:space="0" w:color="auto"/>
                        <w:bottom w:val="none" w:sz="0" w:space="0" w:color="auto"/>
                        <w:right w:val="none" w:sz="0" w:space="0" w:color="auto"/>
                      </w:divBdr>
                      <w:divsChild>
                        <w:div w:id="432481530">
                          <w:marLeft w:val="0"/>
                          <w:marRight w:val="0"/>
                          <w:marTop w:val="0"/>
                          <w:marBottom w:val="0"/>
                          <w:divBdr>
                            <w:top w:val="none" w:sz="0" w:space="0" w:color="auto"/>
                            <w:left w:val="none" w:sz="0" w:space="0" w:color="auto"/>
                            <w:bottom w:val="none" w:sz="0" w:space="0" w:color="auto"/>
                            <w:right w:val="none" w:sz="0" w:space="0" w:color="auto"/>
                          </w:divBdr>
                          <w:divsChild>
                            <w:div w:id="1076633089">
                              <w:marLeft w:val="0"/>
                              <w:marRight w:val="0"/>
                              <w:marTop w:val="0"/>
                              <w:marBottom w:val="0"/>
                              <w:divBdr>
                                <w:top w:val="none" w:sz="0" w:space="0" w:color="auto"/>
                                <w:left w:val="none" w:sz="0" w:space="0" w:color="auto"/>
                                <w:bottom w:val="none" w:sz="0" w:space="0" w:color="auto"/>
                                <w:right w:val="none" w:sz="0" w:space="0" w:color="auto"/>
                              </w:divBdr>
                            </w:div>
                          </w:divsChild>
                        </w:div>
                        <w:div w:id="799033785">
                          <w:marLeft w:val="0"/>
                          <w:marRight w:val="0"/>
                          <w:marTop w:val="0"/>
                          <w:marBottom w:val="0"/>
                          <w:divBdr>
                            <w:top w:val="none" w:sz="0" w:space="0" w:color="auto"/>
                            <w:left w:val="none" w:sz="0" w:space="0" w:color="auto"/>
                            <w:bottom w:val="none" w:sz="0" w:space="0" w:color="auto"/>
                            <w:right w:val="none" w:sz="0" w:space="0" w:color="auto"/>
                          </w:divBdr>
                        </w:div>
                        <w:div w:id="1364404233">
                          <w:marLeft w:val="0"/>
                          <w:marRight w:val="0"/>
                          <w:marTop w:val="0"/>
                          <w:marBottom w:val="0"/>
                          <w:divBdr>
                            <w:top w:val="none" w:sz="0" w:space="0" w:color="auto"/>
                            <w:left w:val="none" w:sz="0" w:space="0" w:color="auto"/>
                            <w:bottom w:val="none" w:sz="0" w:space="0" w:color="auto"/>
                            <w:right w:val="none" w:sz="0" w:space="0" w:color="auto"/>
                          </w:divBdr>
                        </w:div>
                        <w:div w:id="71702696">
                          <w:marLeft w:val="0"/>
                          <w:marRight w:val="0"/>
                          <w:marTop w:val="0"/>
                          <w:marBottom w:val="0"/>
                          <w:divBdr>
                            <w:top w:val="none" w:sz="0" w:space="0" w:color="auto"/>
                            <w:left w:val="none" w:sz="0" w:space="0" w:color="auto"/>
                            <w:bottom w:val="none" w:sz="0" w:space="0" w:color="auto"/>
                            <w:right w:val="none" w:sz="0" w:space="0" w:color="auto"/>
                          </w:divBdr>
                        </w:div>
                        <w:div w:id="962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10085">
      <w:bodyDiv w:val="1"/>
      <w:marLeft w:val="0"/>
      <w:marRight w:val="0"/>
      <w:marTop w:val="0"/>
      <w:marBottom w:val="0"/>
      <w:divBdr>
        <w:top w:val="none" w:sz="0" w:space="0" w:color="auto"/>
        <w:left w:val="none" w:sz="0" w:space="0" w:color="auto"/>
        <w:bottom w:val="none" w:sz="0" w:space="0" w:color="auto"/>
        <w:right w:val="none" w:sz="0" w:space="0" w:color="auto"/>
      </w:divBdr>
      <w:divsChild>
        <w:div w:id="693730499">
          <w:marLeft w:val="0"/>
          <w:marRight w:val="0"/>
          <w:marTop w:val="0"/>
          <w:marBottom w:val="0"/>
          <w:divBdr>
            <w:top w:val="none" w:sz="0" w:space="0" w:color="auto"/>
            <w:left w:val="none" w:sz="0" w:space="0" w:color="auto"/>
            <w:bottom w:val="none" w:sz="0" w:space="0" w:color="auto"/>
            <w:right w:val="none" w:sz="0" w:space="0" w:color="auto"/>
          </w:divBdr>
          <w:divsChild>
            <w:div w:id="630136331">
              <w:marLeft w:val="0"/>
              <w:marRight w:val="0"/>
              <w:marTop w:val="0"/>
              <w:marBottom w:val="0"/>
              <w:divBdr>
                <w:top w:val="none" w:sz="0" w:space="0" w:color="auto"/>
                <w:left w:val="none" w:sz="0" w:space="0" w:color="auto"/>
                <w:bottom w:val="none" w:sz="0" w:space="0" w:color="auto"/>
                <w:right w:val="none" w:sz="0" w:space="0" w:color="auto"/>
              </w:divBdr>
              <w:divsChild>
                <w:div w:id="94403954">
                  <w:marLeft w:val="0"/>
                  <w:marRight w:val="0"/>
                  <w:marTop w:val="0"/>
                  <w:marBottom w:val="0"/>
                  <w:divBdr>
                    <w:top w:val="none" w:sz="0" w:space="0" w:color="auto"/>
                    <w:left w:val="none" w:sz="0" w:space="0" w:color="auto"/>
                    <w:bottom w:val="none" w:sz="0" w:space="0" w:color="auto"/>
                    <w:right w:val="none" w:sz="0" w:space="0" w:color="auto"/>
                  </w:divBdr>
                  <w:divsChild>
                    <w:div w:id="1980498824">
                      <w:marLeft w:val="0"/>
                      <w:marRight w:val="0"/>
                      <w:marTop w:val="0"/>
                      <w:marBottom w:val="0"/>
                      <w:divBdr>
                        <w:top w:val="none" w:sz="0" w:space="0" w:color="auto"/>
                        <w:left w:val="none" w:sz="0" w:space="0" w:color="auto"/>
                        <w:bottom w:val="none" w:sz="0" w:space="0" w:color="auto"/>
                        <w:right w:val="none" w:sz="0" w:space="0" w:color="auto"/>
                      </w:divBdr>
                    </w:div>
                  </w:divsChild>
                </w:div>
                <w:div w:id="594216286">
                  <w:marLeft w:val="0"/>
                  <w:marRight w:val="0"/>
                  <w:marTop w:val="0"/>
                  <w:marBottom w:val="0"/>
                  <w:divBdr>
                    <w:top w:val="none" w:sz="0" w:space="0" w:color="auto"/>
                    <w:left w:val="none" w:sz="0" w:space="0" w:color="auto"/>
                    <w:bottom w:val="none" w:sz="0" w:space="0" w:color="auto"/>
                    <w:right w:val="none" w:sz="0" w:space="0" w:color="auto"/>
                  </w:divBdr>
                </w:div>
                <w:div w:id="914096851">
                  <w:marLeft w:val="0"/>
                  <w:marRight w:val="0"/>
                  <w:marTop w:val="0"/>
                  <w:marBottom w:val="0"/>
                  <w:divBdr>
                    <w:top w:val="none" w:sz="0" w:space="0" w:color="auto"/>
                    <w:left w:val="none" w:sz="0" w:space="0" w:color="auto"/>
                    <w:bottom w:val="none" w:sz="0" w:space="0" w:color="auto"/>
                    <w:right w:val="none" w:sz="0" w:space="0" w:color="auto"/>
                  </w:divBdr>
                  <w:divsChild>
                    <w:div w:id="592474965">
                      <w:marLeft w:val="0"/>
                      <w:marRight w:val="0"/>
                      <w:marTop w:val="0"/>
                      <w:marBottom w:val="0"/>
                      <w:divBdr>
                        <w:top w:val="none" w:sz="0" w:space="0" w:color="auto"/>
                        <w:left w:val="none" w:sz="0" w:space="0" w:color="auto"/>
                        <w:bottom w:val="none" w:sz="0" w:space="0" w:color="auto"/>
                        <w:right w:val="none" w:sz="0" w:space="0" w:color="auto"/>
                      </w:divBdr>
                    </w:div>
                  </w:divsChild>
                </w:div>
                <w:div w:id="1531798284">
                  <w:marLeft w:val="0"/>
                  <w:marRight w:val="0"/>
                  <w:marTop w:val="0"/>
                  <w:marBottom w:val="0"/>
                  <w:divBdr>
                    <w:top w:val="none" w:sz="0" w:space="0" w:color="auto"/>
                    <w:left w:val="none" w:sz="0" w:space="0" w:color="auto"/>
                    <w:bottom w:val="none" w:sz="0" w:space="0" w:color="auto"/>
                    <w:right w:val="none" w:sz="0" w:space="0" w:color="auto"/>
                  </w:divBdr>
                </w:div>
                <w:div w:id="18509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5378">
      <w:bodyDiv w:val="1"/>
      <w:marLeft w:val="0"/>
      <w:marRight w:val="0"/>
      <w:marTop w:val="0"/>
      <w:marBottom w:val="0"/>
      <w:divBdr>
        <w:top w:val="none" w:sz="0" w:space="0" w:color="auto"/>
        <w:left w:val="none" w:sz="0" w:space="0" w:color="auto"/>
        <w:bottom w:val="none" w:sz="0" w:space="0" w:color="auto"/>
        <w:right w:val="none" w:sz="0" w:space="0" w:color="auto"/>
      </w:divBdr>
    </w:div>
    <w:div w:id="191118873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0">
          <w:marLeft w:val="75"/>
          <w:marRight w:val="75"/>
          <w:marTop w:val="75"/>
          <w:marBottom w:val="75"/>
          <w:divBdr>
            <w:top w:val="none" w:sz="0" w:space="0" w:color="auto"/>
            <w:left w:val="none" w:sz="0" w:space="0" w:color="auto"/>
            <w:bottom w:val="none" w:sz="0" w:space="0" w:color="auto"/>
            <w:right w:val="none" w:sz="0" w:space="0" w:color="auto"/>
          </w:divBdr>
        </w:div>
      </w:divsChild>
    </w:div>
    <w:div w:id="1923448542">
      <w:bodyDiv w:val="1"/>
      <w:marLeft w:val="0"/>
      <w:marRight w:val="0"/>
      <w:marTop w:val="0"/>
      <w:marBottom w:val="0"/>
      <w:divBdr>
        <w:top w:val="none" w:sz="0" w:space="0" w:color="auto"/>
        <w:left w:val="none" w:sz="0" w:space="0" w:color="auto"/>
        <w:bottom w:val="none" w:sz="0" w:space="0" w:color="auto"/>
        <w:right w:val="none" w:sz="0" w:space="0" w:color="auto"/>
      </w:divBdr>
    </w:div>
    <w:div w:id="2052536763">
      <w:bodyDiv w:val="1"/>
      <w:marLeft w:val="0"/>
      <w:marRight w:val="0"/>
      <w:marTop w:val="0"/>
      <w:marBottom w:val="0"/>
      <w:divBdr>
        <w:top w:val="none" w:sz="0" w:space="0" w:color="auto"/>
        <w:left w:val="none" w:sz="0" w:space="0" w:color="auto"/>
        <w:bottom w:val="none" w:sz="0" w:space="0" w:color="auto"/>
        <w:right w:val="none" w:sz="0" w:space="0" w:color="auto"/>
      </w:divBdr>
      <w:divsChild>
        <w:div w:id="293147672">
          <w:marLeft w:val="0"/>
          <w:marRight w:val="0"/>
          <w:marTop w:val="0"/>
          <w:marBottom w:val="0"/>
          <w:divBdr>
            <w:top w:val="none" w:sz="0" w:space="0" w:color="auto"/>
            <w:left w:val="none" w:sz="0" w:space="0" w:color="auto"/>
            <w:bottom w:val="none" w:sz="0" w:space="0" w:color="auto"/>
            <w:right w:val="none" w:sz="0" w:space="0" w:color="auto"/>
          </w:divBdr>
          <w:divsChild>
            <w:div w:id="1685397146">
              <w:marLeft w:val="150"/>
              <w:marRight w:val="150"/>
              <w:marTop w:val="300"/>
              <w:marBottom w:val="300"/>
              <w:divBdr>
                <w:top w:val="none" w:sz="0" w:space="0" w:color="auto"/>
                <w:left w:val="none" w:sz="0" w:space="0" w:color="auto"/>
                <w:bottom w:val="none" w:sz="0" w:space="0" w:color="auto"/>
                <w:right w:val="none" w:sz="0" w:space="0" w:color="auto"/>
              </w:divBdr>
              <w:divsChild>
                <w:div w:id="1991325929">
                  <w:marLeft w:val="0"/>
                  <w:marRight w:val="0"/>
                  <w:marTop w:val="0"/>
                  <w:marBottom w:val="0"/>
                  <w:divBdr>
                    <w:top w:val="none" w:sz="0" w:space="0" w:color="auto"/>
                    <w:left w:val="none" w:sz="0" w:space="0" w:color="auto"/>
                    <w:bottom w:val="none" w:sz="0" w:space="0" w:color="auto"/>
                    <w:right w:val="none" w:sz="0" w:space="0" w:color="auto"/>
                  </w:divBdr>
                  <w:divsChild>
                    <w:div w:id="358242355">
                      <w:marLeft w:val="0"/>
                      <w:marRight w:val="0"/>
                      <w:marTop w:val="0"/>
                      <w:marBottom w:val="0"/>
                      <w:divBdr>
                        <w:top w:val="none" w:sz="0" w:space="0" w:color="auto"/>
                        <w:left w:val="none" w:sz="0" w:space="0" w:color="auto"/>
                        <w:bottom w:val="none" w:sz="0" w:space="0" w:color="auto"/>
                        <w:right w:val="none" w:sz="0" w:space="0" w:color="auto"/>
                      </w:divBdr>
                    </w:div>
                    <w:div w:id="623921961">
                      <w:marLeft w:val="0"/>
                      <w:marRight w:val="0"/>
                      <w:marTop w:val="0"/>
                      <w:marBottom w:val="0"/>
                      <w:divBdr>
                        <w:top w:val="none" w:sz="0" w:space="0" w:color="auto"/>
                        <w:left w:val="none" w:sz="0" w:space="0" w:color="auto"/>
                        <w:bottom w:val="none" w:sz="0" w:space="0" w:color="auto"/>
                        <w:right w:val="none" w:sz="0" w:space="0" w:color="auto"/>
                      </w:divBdr>
                    </w:div>
                    <w:div w:id="675309423">
                      <w:marLeft w:val="0"/>
                      <w:marRight w:val="0"/>
                      <w:marTop w:val="0"/>
                      <w:marBottom w:val="0"/>
                      <w:divBdr>
                        <w:top w:val="none" w:sz="0" w:space="0" w:color="auto"/>
                        <w:left w:val="none" w:sz="0" w:space="0" w:color="auto"/>
                        <w:bottom w:val="none" w:sz="0" w:space="0" w:color="auto"/>
                        <w:right w:val="none" w:sz="0" w:space="0" w:color="auto"/>
                      </w:divBdr>
                    </w:div>
                    <w:div w:id="9123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wikpultusk.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1654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CharactersWithSpaces>
  <SharedDoc>false</SharedDoc>
  <HLinks>
    <vt:vector size="6" baseType="variant">
      <vt:variant>
        <vt:i4>7667815</vt:i4>
      </vt:variant>
      <vt:variant>
        <vt:i4>0</vt:i4>
      </vt:variant>
      <vt:variant>
        <vt:i4>0</vt:i4>
      </vt:variant>
      <vt:variant>
        <vt:i4>5</vt:i4>
      </vt:variant>
      <vt:variant>
        <vt:lpwstr>http://www.pwikpultusk.bip.org.pl/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Andrzej Sieńkowski</cp:lastModifiedBy>
  <cp:revision>5</cp:revision>
  <cp:lastPrinted>2018-06-19T12:37:00Z</cp:lastPrinted>
  <dcterms:created xsi:type="dcterms:W3CDTF">2018-07-04T12:47:00Z</dcterms:created>
  <dcterms:modified xsi:type="dcterms:W3CDTF">2018-07-05T06:13:00Z</dcterms:modified>
</cp:coreProperties>
</file>